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51" w:rsidRDefault="00FB3751" w:rsidP="00FB3751">
      <w:pPr>
        <w:tabs>
          <w:tab w:val="left" w:pos="1440"/>
        </w:tabs>
      </w:pPr>
      <w:r>
        <w:rPr>
          <w:b/>
        </w:rPr>
        <w:t>William Vawter3, (William2, Bartholomew1)</w:t>
      </w:r>
      <w:r>
        <w:t xml:space="preserve"> </w:t>
      </w:r>
    </w:p>
    <w:p w:rsidR="00FB3751" w:rsidRDefault="00FB3751" w:rsidP="00FB3751">
      <w:pPr>
        <w:tabs>
          <w:tab w:val="left" w:pos="1440"/>
        </w:tabs>
      </w:pPr>
    </w:p>
    <w:p w:rsidR="00FB3751" w:rsidRDefault="00FB3751" w:rsidP="00FB3751">
      <w:pPr>
        <w:tabs>
          <w:tab w:val="left" w:pos="1440"/>
        </w:tabs>
      </w:pPr>
      <w:r>
        <w:t xml:space="preserve">William2 </w:t>
      </w:r>
      <w:proofErr w:type="spellStart"/>
      <w:r>
        <w:t>Vawter</w:t>
      </w:r>
      <w:proofErr w:type="spellEnd"/>
      <w:r>
        <w:t>, who migrated to Northampton Co., late 1725, married Margaret (nee?) and had a son William, as the following is found in Northampton Co.  No other children are found.</w:t>
      </w:r>
    </w:p>
    <w:p w:rsidR="00FB3751" w:rsidRDefault="00FB3751" w:rsidP="00FB3751">
      <w:pPr>
        <w:tabs>
          <w:tab w:val="left" w:pos="1440"/>
        </w:tabs>
      </w:pPr>
    </w:p>
    <w:p w:rsidR="00FB3751" w:rsidRDefault="00FB3751" w:rsidP="00FB3751">
      <w:pPr>
        <w:tabs>
          <w:tab w:val="left" w:pos="1440"/>
        </w:tabs>
      </w:pPr>
      <w:r>
        <w:t xml:space="preserve">In </w:t>
      </w:r>
      <w:r>
        <w:rPr>
          <w:i/>
        </w:rPr>
        <w:t>Tyler’s Quarterly Historical</w:t>
      </w:r>
      <w:r>
        <w:t xml:space="preserve"> Vol. II, pub. 1921, Marriage Bonds of Northampton Co., VA from 1706-1800.  Listed </w:t>
      </w:r>
      <w:proofErr w:type="spellStart"/>
      <w:r>
        <w:t>Vawter</w:t>
      </w:r>
      <w:proofErr w:type="spellEnd"/>
      <w:r>
        <w:t xml:space="preserve">, William to </w:t>
      </w:r>
      <w:r>
        <w:rPr>
          <w:u w:val="single"/>
        </w:rPr>
        <w:t xml:space="preserve">Margaret </w:t>
      </w:r>
      <w:proofErr w:type="spellStart"/>
      <w:r>
        <w:rPr>
          <w:u w:val="single"/>
        </w:rPr>
        <w:t>Bowlwell</w:t>
      </w:r>
      <w:proofErr w:type="spellEnd"/>
      <w:r>
        <w:t xml:space="preserve"> 12 Jul 1746.  </w:t>
      </w:r>
    </w:p>
    <w:p w:rsidR="00FB3751" w:rsidRDefault="00FB3751" w:rsidP="00FB3751">
      <w:pPr>
        <w:tabs>
          <w:tab w:val="left" w:pos="1440"/>
        </w:tabs>
      </w:pPr>
      <w:r>
        <w:t xml:space="preserve">In </w:t>
      </w:r>
      <w:r>
        <w:rPr>
          <w:i/>
        </w:rPr>
        <w:t>Marriage License Bonds of Northampton Co., VA 1706-1854</w:t>
      </w:r>
      <w:r>
        <w:t xml:space="preserve"> p </w:t>
      </w:r>
      <w:proofErr w:type="gramStart"/>
      <w:r>
        <w:t>100 .</w:t>
      </w:r>
      <w:proofErr w:type="gramEnd"/>
      <w:r>
        <w:t xml:space="preserve">  Listed </w:t>
      </w:r>
      <w:proofErr w:type="spellStart"/>
      <w:r>
        <w:t>Vawter</w:t>
      </w:r>
      <w:proofErr w:type="spellEnd"/>
      <w:r>
        <w:t xml:space="preserve">, William &amp; </w:t>
      </w:r>
      <w:r>
        <w:rPr>
          <w:u w:val="single"/>
        </w:rPr>
        <w:t xml:space="preserve">Margaret </w:t>
      </w:r>
      <w:proofErr w:type="spellStart"/>
      <w:r>
        <w:rPr>
          <w:u w:val="single"/>
        </w:rPr>
        <w:t>Bonewell</w:t>
      </w:r>
      <w:proofErr w:type="spellEnd"/>
      <w:r>
        <w:t xml:space="preserve">, (a spinster) 12 Jul 1746, </w:t>
      </w:r>
      <w:r>
        <w:rPr>
          <w:u w:val="single"/>
        </w:rPr>
        <w:t>Luke Johnson</w:t>
      </w:r>
      <w:r>
        <w:t xml:space="preserve"> surety. </w:t>
      </w:r>
    </w:p>
    <w:p w:rsidR="00FB3751" w:rsidRDefault="00FB3751" w:rsidP="00FB3751">
      <w:pPr>
        <w:tabs>
          <w:tab w:val="left" w:pos="1440"/>
        </w:tabs>
      </w:pPr>
    </w:p>
    <w:p w:rsidR="00FB3751" w:rsidRDefault="00FB3751" w:rsidP="00FB3751">
      <w:pPr>
        <w:tabs>
          <w:tab w:val="left" w:pos="1440"/>
        </w:tabs>
      </w:pPr>
      <w:r>
        <w:rPr>
          <w:i/>
        </w:rPr>
        <w:t>Cavaliers and Pioneers Abstracts of VA Land Patents and Grants 1623-1666</w:t>
      </w:r>
      <w:r>
        <w:t xml:space="preserve"> vol. one by Nugent, Virginia Land Office Richmond, VA, 1983.  Patent book 2 page 189 a mention of the </w:t>
      </w:r>
      <w:proofErr w:type="spellStart"/>
      <w:r>
        <w:t>Bolewell</w:t>
      </w:r>
      <w:proofErr w:type="spellEnd"/>
      <w:r>
        <w:t xml:space="preserve"> name.</w:t>
      </w:r>
    </w:p>
    <w:p w:rsidR="00FB3751" w:rsidRDefault="00FB3751" w:rsidP="00FB3751">
      <w:pPr>
        <w:tabs>
          <w:tab w:val="left" w:pos="1440"/>
        </w:tabs>
      </w:pPr>
      <w:r>
        <w:t xml:space="preserve">Thomas </w:t>
      </w:r>
      <w:proofErr w:type="spellStart"/>
      <w:r>
        <w:t>Apake</w:t>
      </w:r>
      <w:proofErr w:type="spellEnd"/>
      <w:r>
        <w:t xml:space="preserve">, 400 A Northumberland Co., 10 Jan 1649 p. 206 Abutting NE upon </w:t>
      </w:r>
      <w:proofErr w:type="spellStart"/>
      <w:r>
        <w:t>Nomeny</w:t>
      </w:r>
      <w:proofErr w:type="spellEnd"/>
      <w:r>
        <w:t xml:space="preserve"> Bay, SE upon cr. Dividing this from land of Walter </w:t>
      </w:r>
      <w:proofErr w:type="spellStart"/>
      <w:r>
        <w:t>Broadhurst</w:t>
      </w:r>
      <w:proofErr w:type="spellEnd"/>
      <w:r>
        <w:t xml:space="preserve"> &amp; NW upon cr. Dividing this from land of John </w:t>
      </w:r>
      <w:proofErr w:type="spellStart"/>
      <w:r>
        <w:t>Hollowes</w:t>
      </w:r>
      <w:proofErr w:type="spellEnd"/>
      <w:r>
        <w:t xml:space="preserve">.  Trans. of 8 </w:t>
      </w:r>
      <w:proofErr w:type="spellStart"/>
      <w:r>
        <w:t>pers</w:t>
      </w:r>
      <w:proofErr w:type="spellEnd"/>
      <w:r>
        <w:t xml:space="preserve">:  Mr. </w:t>
      </w:r>
      <w:proofErr w:type="spellStart"/>
      <w:r>
        <w:t>Tho</w:t>
      </w:r>
      <w:proofErr w:type="spellEnd"/>
      <w:r>
        <w:t xml:space="preserve">. </w:t>
      </w:r>
      <w:proofErr w:type="spellStart"/>
      <w:r>
        <w:t>Spake</w:t>
      </w:r>
      <w:proofErr w:type="spellEnd"/>
      <w:r>
        <w:t xml:space="preserve">, Ralph </w:t>
      </w:r>
      <w:proofErr w:type="spellStart"/>
      <w:r>
        <w:t>Sayler</w:t>
      </w:r>
      <w:proofErr w:type="spellEnd"/>
      <w:r>
        <w:t xml:space="preserve">, Winter Chapman, </w:t>
      </w:r>
      <w:r>
        <w:rPr>
          <w:u w:val="single"/>
        </w:rPr>
        <w:t xml:space="preserve">Robert </w:t>
      </w:r>
      <w:proofErr w:type="spellStart"/>
      <w:r>
        <w:rPr>
          <w:u w:val="single"/>
        </w:rPr>
        <w:t>Bolewell</w:t>
      </w:r>
      <w:proofErr w:type="spellEnd"/>
      <w:r>
        <w:rPr>
          <w:u w:val="single"/>
        </w:rPr>
        <w:t xml:space="preserve"> (or </w:t>
      </w:r>
      <w:proofErr w:type="spellStart"/>
      <w:r>
        <w:rPr>
          <w:u w:val="single"/>
        </w:rPr>
        <w:t>Bollwell</w:t>
      </w:r>
      <w:proofErr w:type="spellEnd"/>
      <w:r>
        <w:rPr>
          <w:u w:val="single"/>
        </w:rPr>
        <w:t>)</w:t>
      </w:r>
      <w:r>
        <w:t xml:space="preserve">, </w:t>
      </w:r>
      <w:proofErr w:type="spellStart"/>
      <w:r>
        <w:t>Richd</w:t>
      </w:r>
      <w:proofErr w:type="spellEnd"/>
      <w:r>
        <w:t xml:space="preserve">. Biggs, </w:t>
      </w:r>
      <w:proofErr w:type="spellStart"/>
      <w:r>
        <w:t>Richd</w:t>
      </w:r>
      <w:proofErr w:type="spellEnd"/>
      <w:r>
        <w:t xml:space="preserve">. </w:t>
      </w:r>
      <w:proofErr w:type="spellStart"/>
      <w:r>
        <w:t>Tonne</w:t>
      </w:r>
      <w:proofErr w:type="spellEnd"/>
      <w:r>
        <w:t xml:space="preserve">, </w:t>
      </w:r>
      <w:proofErr w:type="spellStart"/>
      <w:r>
        <w:t>Pru</w:t>
      </w:r>
      <w:proofErr w:type="spellEnd"/>
      <w:r>
        <w:t xml:space="preserve">. </w:t>
      </w:r>
      <w:smartTag w:uri="urn:schemas-microsoft-com:office:smarttags" w:element="City">
        <w:smartTag w:uri="urn:schemas-microsoft-com:office:smarttags" w:element="place">
          <w:r>
            <w:t>Dover</w:t>
          </w:r>
        </w:smartTag>
      </w:smartTag>
      <w:r>
        <w:t>.</w:t>
      </w:r>
    </w:p>
    <w:p w:rsidR="00FB3751" w:rsidRDefault="00FB3751" w:rsidP="00FB3751">
      <w:pPr>
        <w:tabs>
          <w:tab w:val="left" w:pos="1440"/>
        </w:tabs>
      </w:pPr>
    </w:p>
    <w:p w:rsidR="00FB3751" w:rsidRDefault="00FB3751" w:rsidP="00FB3751">
      <w:pPr>
        <w:tabs>
          <w:tab w:val="left" w:pos="1440"/>
        </w:tabs>
      </w:pPr>
      <w:r>
        <w:t xml:space="preserve">GJ note: Luke Johnson is shown as a witness with William2 </w:t>
      </w:r>
      <w:proofErr w:type="spellStart"/>
      <w:r>
        <w:t>Vawter</w:t>
      </w:r>
      <w:proofErr w:type="spellEnd"/>
      <w:r>
        <w:t xml:space="preserve"> in </w:t>
      </w:r>
      <w:smartTag w:uri="urn:schemas-microsoft-com:office:smarttags" w:element="City">
        <w:smartTag w:uri="urn:schemas-microsoft-com:office:smarttags" w:element="place">
          <w:r>
            <w:t>Northampton</w:t>
          </w:r>
        </w:smartTag>
      </w:smartTag>
      <w:r>
        <w:t xml:space="preserve"> so this again supports the family connection.  No more is found of the Northampton </w:t>
      </w:r>
      <w:proofErr w:type="spellStart"/>
      <w:r>
        <w:t>Vawters</w:t>
      </w:r>
      <w:proofErr w:type="spellEnd"/>
      <w:r>
        <w:t xml:space="preserve"> or </w:t>
      </w:r>
      <w:proofErr w:type="spellStart"/>
      <w:r>
        <w:t>Bonewells</w:t>
      </w:r>
      <w:proofErr w:type="spellEnd"/>
      <w:r>
        <w:t>.</w:t>
      </w:r>
    </w:p>
    <w:p w:rsidR="00FB3751" w:rsidRDefault="00FB3751" w:rsidP="00FB3751">
      <w:r>
        <w:t xml:space="preserve">1998 the following was found and sent by email from David </w:t>
      </w:r>
      <w:proofErr w:type="spellStart"/>
      <w:r>
        <w:t>Bonewell</w:t>
      </w:r>
      <w:proofErr w:type="spellEnd"/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Phoenix</w:t>
          </w:r>
        </w:smartTag>
      </w:smartTag>
      <w:r>
        <w:t xml:space="preserve">, </w:t>
      </w:r>
      <w:proofErr w:type="gramStart"/>
      <w:r>
        <w:t>AZ</w:t>
      </w:r>
      <w:proofErr w:type="gramEnd"/>
      <w:r>
        <w:t xml:space="preserve">. James </w:t>
      </w:r>
      <w:proofErr w:type="spellStart"/>
      <w:r>
        <w:t>Bonewell</w:t>
      </w:r>
      <w:proofErr w:type="spellEnd"/>
      <w:r>
        <w:t xml:space="preserve"> III of VA married a Margaret (nee?) somewhere around 1779. </w:t>
      </w:r>
      <w:r>
        <w:br/>
      </w:r>
      <w:r>
        <w:br/>
      </w:r>
    </w:p>
    <w:p w:rsidR="003A653E" w:rsidRDefault="003A653E"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51"/>
    <w:rsid w:val="00087495"/>
    <w:rsid w:val="001C11C1"/>
    <w:rsid w:val="003344AD"/>
    <w:rsid w:val="003A653E"/>
    <w:rsid w:val="00544BC1"/>
    <w:rsid w:val="0094446F"/>
    <w:rsid w:val="00AE0C7D"/>
    <w:rsid w:val="00D96868"/>
    <w:rsid w:val="00DF3E99"/>
    <w:rsid w:val="00E914E1"/>
    <w:rsid w:val="00EA05B3"/>
    <w:rsid w:val="00EB0E14"/>
    <w:rsid w:val="00EC1247"/>
    <w:rsid w:val="00F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CB58E-9C61-488C-BEAF-754377B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7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2014-07-16T20:53:00Z</dcterms:created>
  <dcterms:modified xsi:type="dcterms:W3CDTF">2014-07-16T20:53:00Z</dcterms:modified>
</cp:coreProperties>
</file>